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E3" w:rsidRPr="00DB7B5D" w:rsidRDefault="000B6EE3" w:rsidP="00DB7B5D">
      <w:pPr>
        <w:shd w:val="clear" w:color="auto" w:fill="FFFFFF"/>
        <w:spacing w:before="38" w:after="3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Обобщение педагогического опыта</w:t>
      </w: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B7B5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учителя английского языка</w:t>
      </w:r>
    </w:p>
    <w:p w:rsidR="000B6EE3" w:rsidRPr="00DB7B5D" w:rsidRDefault="00DB7B5D" w:rsidP="00DB7B5D">
      <w:pPr>
        <w:shd w:val="clear" w:color="auto" w:fill="FFFFFF"/>
        <w:spacing w:before="38" w:after="38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МБОУ «Многопрофильный лицей №187»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азани</w:t>
      </w:r>
      <w:proofErr w:type="spellEnd"/>
    </w:p>
    <w:p w:rsidR="000B6EE3" w:rsidRPr="00DB7B5D" w:rsidRDefault="000B6EE3" w:rsidP="00DB7B5D">
      <w:pPr>
        <w:shd w:val="clear" w:color="auto" w:fill="FFFFFF"/>
        <w:spacing w:before="38" w:after="3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EE3" w:rsidRPr="00DB7B5D" w:rsidRDefault="00DB7B5D" w:rsidP="00DB7B5D">
      <w:pPr>
        <w:shd w:val="clear" w:color="auto" w:fill="FFFFFF"/>
        <w:spacing w:before="38" w:after="3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Киршина Виктора Петровича </w:t>
      </w:r>
    </w:p>
    <w:p w:rsidR="000B6EE3" w:rsidRPr="00DB7B5D" w:rsidRDefault="000B6EE3" w:rsidP="000B6EE3">
      <w:pPr>
        <w:shd w:val="clear" w:color="auto" w:fill="FFFFFF"/>
        <w:spacing w:before="38" w:after="3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EE3" w:rsidRPr="00DB7B5D" w:rsidRDefault="000B6EE3" w:rsidP="000B6EE3">
      <w:pPr>
        <w:shd w:val="clear" w:color="auto" w:fill="FFFFFF"/>
        <w:spacing w:before="38" w:after="3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</w:t>
      </w: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устной речи учащихся с учётом требований </w:t>
      </w:r>
      <w:r w:rsid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ФГОС</w:t>
      </w: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B6EE3" w:rsidRPr="00DB7B5D" w:rsidRDefault="000B6EE3" w:rsidP="000B6EE3">
      <w:pPr>
        <w:shd w:val="clear" w:color="auto" w:fill="FFFFFF"/>
        <w:spacing w:before="38" w:after="3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7B5D" w:rsidRDefault="000B6EE3" w:rsidP="001977AC">
      <w:pPr>
        <w:shd w:val="clear" w:color="auto" w:fill="FFFFFF"/>
        <w:spacing w:before="38" w:after="38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1. Актуальность и перспективность опыта.</w:t>
      </w:r>
    </w:p>
    <w:p w:rsidR="00DB7B5D" w:rsidRPr="00DB7B5D" w:rsidRDefault="00DB7B5D" w:rsidP="00DB7B5D">
      <w:pPr>
        <w:shd w:val="clear" w:color="auto" w:fill="FFFFFF"/>
        <w:spacing w:before="38" w:after="38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</w:t>
      </w:r>
      <w:r w:rsidR="000B6EE3" w:rsidRPr="00DB7B5D">
        <w:rPr>
          <w:rFonts w:ascii="Times New Roman" w:eastAsia="Times New Roman" w:hAnsi="Times New Roman" w:cs="Times New Roman"/>
          <w:bCs/>
          <w:sz w:val="28"/>
          <w:szCs w:val="28"/>
        </w:rPr>
        <w:t>работал над методической темой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азвитие коммуникативных способностей  учащихся  в обучении английскому языку</w:t>
      </w:r>
      <w:r w:rsidR="000B6EE3" w:rsidRPr="00DB7B5D">
        <w:rPr>
          <w:rFonts w:ascii="Times New Roman" w:eastAsia="Times New Roman" w:hAnsi="Times New Roman" w:cs="Times New Roman"/>
          <w:bCs/>
          <w:sz w:val="28"/>
          <w:szCs w:val="28"/>
        </w:rPr>
        <w:t>».  </w:t>
      </w:r>
    </w:p>
    <w:p w:rsidR="00DB7B5D" w:rsidRDefault="000B6EE3" w:rsidP="00DB7B5D">
      <w:pPr>
        <w:shd w:val="clear" w:color="auto" w:fill="FFFFFF"/>
        <w:spacing w:before="38" w:after="38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Происходящие изменения в нашем обществе, использование новых информационных технологий, повышение интерес</w:t>
      </w:r>
      <w:r w:rsid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а к иноязычному общению требуют наличия </w:t>
      </w:r>
      <w:r w:rsidRPr="00DB7B5D">
        <w:rPr>
          <w:rFonts w:ascii="Times New Roman" w:eastAsia="Times New Roman" w:hAnsi="Times New Roman" w:cs="Times New Roman"/>
          <w:bCs/>
          <w:iCs/>
          <w:sz w:val="28"/>
          <w:szCs w:val="28"/>
        </w:rPr>
        <w:t>способност</w:t>
      </w:r>
      <w:r w:rsidR="00DB7B5D">
        <w:rPr>
          <w:rFonts w:ascii="Times New Roman" w:eastAsia="Times New Roman" w:hAnsi="Times New Roman" w:cs="Times New Roman"/>
          <w:bCs/>
          <w:iCs/>
          <w:sz w:val="28"/>
          <w:szCs w:val="28"/>
        </w:rPr>
        <w:t>ей</w:t>
      </w:r>
      <w:r w:rsidRPr="00DB7B5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осуществлять иноязычное  общение с носителями языка.</w:t>
      </w:r>
      <w:r w:rsidRPr="00DB7B5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</w:p>
    <w:p w:rsidR="000B6EE3" w:rsidRPr="00DB7B5D" w:rsidRDefault="000B6EE3" w:rsidP="00DB7B5D">
      <w:pPr>
        <w:shd w:val="clear" w:color="auto" w:fill="FFFFFF"/>
        <w:spacing w:before="38" w:after="38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Кроме того, изучение ИЯ должно обеспечить  приобщение учащихся к культуре стран изучаемого языка, лучшее осознание культуры своей собственной страны, умение представить её средствами </w:t>
      </w:r>
      <w:r w:rsidR="00DB7B5D">
        <w:rPr>
          <w:rFonts w:ascii="Times New Roman" w:eastAsia="Times New Roman" w:hAnsi="Times New Roman" w:cs="Times New Roman"/>
          <w:bCs/>
          <w:sz w:val="28"/>
          <w:szCs w:val="28"/>
        </w:rPr>
        <w:t>английского языка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, включение школьников  в диалог культур.</w:t>
      </w: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В современных условиях востребован человек, хорошо владеющий иностранным языком.</w:t>
      </w: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Актуальность данной темы подвела меня к вопросу как научить школьников иноязычному общению, как сделать так, чтобы на моих уроках детям хотелось учиться говорить на </w:t>
      </w:r>
      <w:r w:rsidR="00DB7B5D">
        <w:rPr>
          <w:rFonts w:ascii="Times New Roman" w:eastAsia="Times New Roman" w:hAnsi="Times New Roman" w:cs="Times New Roman"/>
          <w:bCs/>
          <w:sz w:val="28"/>
          <w:szCs w:val="28"/>
        </w:rPr>
        <w:t>английском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, чтобы интерес моих учеников не пропадал, чтобы они понимали цели, поставленные учителем, чтобы они были активными участниками реализации этих целей.</w:t>
      </w:r>
    </w:p>
    <w:p w:rsidR="000B6EE3" w:rsidRPr="00DB7B5D" w:rsidRDefault="000B6EE3" w:rsidP="001977AC">
      <w:pPr>
        <w:shd w:val="clear" w:color="auto" w:fill="FFFFFF"/>
        <w:spacing w:before="38" w:after="38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2. Концептуальность.</w:t>
      </w:r>
    </w:p>
    <w:p w:rsidR="000B6EE3" w:rsidRPr="00DB7B5D" w:rsidRDefault="000B6EE3" w:rsidP="000B6EE3">
      <w:pPr>
        <w:shd w:val="clear" w:color="auto" w:fill="FFFFFF"/>
        <w:spacing w:before="38" w:after="38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Хотелось бы выделить ряд наиболее 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эффективных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, на мой взгляд, 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методов и приемов,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 способствующих развитию коммуникативных способностей учащихся:</w:t>
      </w:r>
    </w:p>
    <w:p w:rsidR="000B6EE3" w:rsidRPr="00DB7B5D" w:rsidRDefault="000B6EE3" w:rsidP="001977AC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-  создание на каждом уроке реальной  возможности коммуникации,</w:t>
      </w:r>
    </w:p>
    <w:p w:rsidR="000B6EE3" w:rsidRPr="00DB7B5D" w:rsidRDefault="000B6EE3" w:rsidP="001977AC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- проведение </w:t>
      </w:r>
      <w:r w:rsid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уроков</w:t>
      </w:r>
      <w:r w:rsid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использованием ИКТ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0B6EE3" w:rsidRPr="00DB7B5D" w:rsidRDefault="000B6EE3" w:rsidP="001977AC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- создание ситуаций, имитирующих языковую среду,</w:t>
      </w:r>
    </w:p>
    <w:p w:rsidR="000B6EE3" w:rsidRPr="00DB7B5D" w:rsidRDefault="000B6EE3" w:rsidP="001977AC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- применение </w:t>
      </w:r>
      <w:r w:rsidR="00DB7B5D">
        <w:rPr>
          <w:rFonts w:ascii="Times New Roman" w:eastAsia="Times New Roman" w:hAnsi="Times New Roman" w:cs="Times New Roman"/>
          <w:bCs/>
          <w:sz w:val="28"/>
          <w:szCs w:val="28"/>
        </w:rPr>
        <w:t>микроформ обучения,  системно-</w:t>
      </w:r>
      <w:proofErr w:type="spellStart"/>
      <w:r w:rsidR="00DB7B5D">
        <w:rPr>
          <w:rFonts w:ascii="Times New Roman" w:eastAsia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подхода, </w:t>
      </w:r>
    </w:p>
    <w:p w:rsidR="000B6EE3" w:rsidRPr="00DB7B5D" w:rsidRDefault="000B6EE3" w:rsidP="001977AC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1977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включение учащихся в игровую  деятельность, что приводит к естественному желанию</w:t>
      </w:r>
      <w:r w:rsidRPr="00DB7B5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  <w:r w:rsidRPr="00DB7B5D">
        <w:rPr>
          <w:rFonts w:ascii="Times New Roman" w:eastAsia="Times New Roman" w:hAnsi="Times New Roman" w:cs="Times New Roman"/>
          <w:bCs/>
          <w:iCs/>
          <w:sz w:val="28"/>
          <w:szCs w:val="28"/>
        </w:rPr>
        <w:t>говорить на языке</w:t>
      </w:r>
      <w:r w:rsidRPr="00DB7B5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</w:p>
    <w:p w:rsidR="000B6EE3" w:rsidRPr="00DB7B5D" w:rsidRDefault="000B6EE3" w:rsidP="001977AC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сочетание </w:t>
      </w:r>
      <w:r w:rsidR="00DB7B5D">
        <w:rPr>
          <w:rFonts w:ascii="Times New Roman" w:eastAsia="Times New Roman" w:hAnsi="Times New Roman" w:cs="Times New Roman"/>
          <w:bCs/>
          <w:sz w:val="28"/>
          <w:szCs w:val="28"/>
        </w:rPr>
        <w:t>разных форм работы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, </w:t>
      </w:r>
      <w:r w:rsid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самостоятельный 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поиск</w:t>
      </w:r>
      <w:r w:rsid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учащимися</w:t>
      </w:r>
      <w:r w:rsid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нужной  информации,</w:t>
      </w:r>
    </w:p>
    <w:p w:rsidR="000B6EE3" w:rsidRPr="00DB7B5D" w:rsidRDefault="000B6EE3" w:rsidP="001977AC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-  развитие творчества,  умения работать с различными источниками информации.</w:t>
      </w:r>
    </w:p>
    <w:p w:rsidR="000B6EE3" w:rsidRPr="00DB7B5D" w:rsidRDefault="000B6EE3" w:rsidP="001977AC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- преобладание аутентичного материала на уроках,</w:t>
      </w:r>
    </w:p>
    <w:p w:rsidR="000B6EE3" w:rsidRPr="00DB7B5D" w:rsidRDefault="000B6EE3" w:rsidP="001977AC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- развитие творческих, коммуникативных способностей учащихся.</w:t>
      </w:r>
    </w:p>
    <w:p w:rsidR="000B6EE3" w:rsidRPr="00DB7B5D" w:rsidRDefault="000B6EE3" w:rsidP="000B6EE3">
      <w:pPr>
        <w:shd w:val="clear" w:color="auto" w:fill="FFFFFF"/>
        <w:spacing w:before="38" w:after="38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Я провожу ежегодные открытые внеклассные мероприятия в рамках Предметной недели </w:t>
      </w:r>
      <w:r w:rsidR="00C24C28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иностранных </w:t>
      </w:r>
      <w:proofErr w:type="spellStart"/>
      <w:r w:rsidR="00C24C28">
        <w:rPr>
          <w:rFonts w:ascii="Times New Roman" w:eastAsia="Times New Roman" w:hAnsi="Times New Roman" w:cs="Times New Roman"/>
          <w:bCs/>
          <w:sz w:val="28"/>
          <w:szCs w:val="28"/>
        </w:rPr>
        <w:t>языков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proofErr w:type="spellEnd"/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, например «</w:t>
      </w:r>
      <w:r w:rsidR="00DB7B5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Wonderful</w:t>
      </w:r>
      <w:r w:rsidR="00DB7B5D" w:rsidRP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7B5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Christmas</w:t>
      </w:r>
      <w:r w:rsidR="00DB7B5D" w:rsidRP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7B5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Time</w:t>
      </w:r>
      <w:r w:rsidR="00DB7B5D">
        <w:rPr>
          <w:rFonts w:ascii="Times New Roman" w:eastAsia="Times New Roman" w:hAnsi="Times New Roman" w:cs="Times New Roman"/>
          <w:bCs/>
          <w:sz w:val="28"/>
          <w:szCs w:val="28"/>
        </w:rPr>
        <w:t>», «The Halloween Party»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, в которых принимают  </w:t>
      </w:r>
      <w:proofErr w:type="gramStart"/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участие</w:t>
      </w:r>
      <w:proofErr w:type="gramEnd"/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младшие, так и старшие школьники. Изготавливаем своими руками наглядный материал для этих мероприятий, делаем стенгазеты, плакаты, коллажи.  Ко многим  праздникам готовим </w:t>
      </w:r>
      <w:r w:rsidRPr="00DB7B5D">
        <w:rPr>
          <w:rFonts w:ascii="Times New Roman" w:eastAsia="Times New Roman" w:hAnsi="Times New Roman" w:cs="Times New Roman"/>
          <w:bCs/>
          <w:iCs/>
          <w:sz w:val="28"/>
          <w:szCs w:val="28"/>
        </w:rPr>
        <w:t>открытки, поздравления, читаем, обсуждаем темы.</w:t>
      </w:r>
    </w:p>
    <w:p w:rsidR="000B6EE3" w:rsidRPr="00DB7B5D" w:rsidRDefault="000B6EE3" w:rsidP="000B6EE3">
      <w:pPr>
        <w:shd w:val="clear" w:color="auto" w:fill="FFFFFF"/>
        <w:spacing w:before="38" w:after="38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     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Опыт показывает, что применение этих методов и приемов приводит к развитию творческих, коммуникативных способностей учащихся.</w:t>
      </w:r>
    </w:p>
    <w:p w:rsidR="001977AC" w:rsidRDefault="001977AC" w:rsidP="00C24C28">
      <w:pPr>
        <w:shd w:val="clear" w:color="auto" w:fill="FFFFFF"/>
        <w:spacing w:before="38" w:after="38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EE3" w:rsidRPr="00DB7B5D" w:rsidRDefault="000B6EE3" w:rsidP="00C24C28">
      <w:pPr>
        <w:shd w:val="clear" w:color="auto" w:fill="FFFFFF"/>
        <w:spacing w:before="38" w:after="38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C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Важными принципами обучения </w:t>
      </w:r>
      <w:r w:rsidR="00DB7B5D" w:rsidRPr="00C24C28">
        <w:rPr>
          <w:rFonts w:ascii="Times New Roman" w:eastAsia="Times New Roman" w:hAnsi="Times New Roman" w:cs="Times New Roman"/>
          <w:b/>
          <w:bCs/>
          <w:sz w:val="28"/>
          <w:szCs w:val="28"/>
        </w:rPr>
        <w:t>английскому языку</w:t>
      </w:r>
      <w:r w:rsidRPr="00C24C28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 которыми я руководствуюсь в своей работе,  являются:</w:t>
      </w:r>
    </w:p>
    <w:p w:rsidR="000B6EE3" w:rsidRPr="001977AC" w:rsidRDefault="001977AC" w:rsidP="001977AC">
      <w:pPr>
        <w:shd w:val="clear" w:color="auto" w:fill="FFFFFF"/>
        <w:spacing w:before="38" w:after="38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0B6EE3" w:rsidRPr="001977AC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Коммуникативная направленность.</w:t>
      </w:r>
    </w:p>
    <w:p w:rsidR="000B6EE3" w:rsidRPr="00DB7B5D" w:rsidRDefault="000B6EE3" w:rsidP="000B6EE3">
      <w:pPr>
        <w:shd w:val="clear" w:color="auto" w:fill="FFFFFF"/>
        <w:spacing w:before="38" w:after="38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Научить школьников общаться на иностранном языке в условиях учебного процесса – задача достаточно сложная. Ведь естественную речь </w:t>
      </w:r>
      <w:r w:rsidR="00C24C28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стимулирует необходимость, а </w:t>
      </w:r>
      <w:proofErr w:type="gramStart"/>
      <w:r w:rsidR="00C24C2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потребность</w:t>
      </w:r>
      <w:proofErr w:type="gramEnd"/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реальном общении. На своих уроках я стараюсь создать </w:t>
      </w:r>
      <w:r w:rsidRPr="00DB7B5D">
        <w:rPr>
          <w:rFonts w:ascii="Times New Roman" w:eastAsia="Times New Roman" w:hAnsi="Times New Roman" w:cs="Times New Roman"/>
          <w:bCs/>
          <w:iCs/>
          <w:sz w:val="28"/>
          <w:szCs w:val="28"/>
        </w:rPr>
        <w:t>естественные условия для общения, на - сколько это возможно: задания ролевых игр, создание игровых ситуаций, использование занимательного материала, физкультминуток</w:t>
      </w:r>
      <w:r w:rsidR="00C24C28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всё это приближает речевую деятельность школьников к естественным нормам, активизирует ранее изученный материал. </w:t>
      </w:r>
    </w:p>
    <w:p w:rsidR="000B6EE3" w:rsidRPr="00DB7B5D" w:rsidRDefault="000B6EE3" w:rsidP="001977AC">
      <w:pPr>
        <w:shd w:val="clear" w:color="auto" w:fill="FFFFFF"/>
        <w:spacing w:before="38" w:after="38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C24C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Соблюдение </w:t>
      </w:r>
      <w:proofErr w:type="spellStart"/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деятельностного</w:t>
      </w:r>
      <w:proofErr w:type="spellEnd"/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характера учебного процесса проявляется в </w:t>
      </w:r>
      <w:r w:rsidRPr="00DB7B5D">
        <w:rPr>
          <w:rFonts w:ascii="Times New Roman" w:eastAsia="Times New Roman" w:hAnsi="Times New Roman" w:cs="Times New Roman"/>
          <w:bCs/>
          <w:iCs/>
          <w:sz w:val="28"/>
          <w:szCs w:val="28"/>
        </w:rPr>
        <w:t>ролевых играх и проектной деятельности.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 Мною применяются разные формы работы в классе: </w:t>
      </w:r>
      <w:r w:rsidRPr="00DB7B5D">
        <w:rPr>
          <w:rFonts w:ascii="Times New Roman" w:eastAsia="Times New Roman" w:hAnsi="Times New Roman" w:cs="Times New Roman"/>
          <w:bCs/>
          <w:iCs/>
          <w:sz w:val="28"/>
          <w:szCs w:val="28"/>
        </w:rPr>
        <w:t>индивидуальные, парные, групповые, как способы подготовки к условиям реального общения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. Что касается </w:t>
      </w:r>
      <w:r w:rsidRPr="00DB7B5D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проектов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, то выполняются они  с большим желанием учащимися, особенно младшими. </w:t>
      </w:r>
    </w:p>
    <w:p w:rsidR="000B6EE3" w:rsidRPr="00DB7B5D" w:rsidRDefault="000B6EE3" w:rsidP="001977AC">
      <w:pPr>
        <w:shd w:val="clear" w:color="auto" w:fill="FFFFFF"/>
        <w:spacing w:before="38" w:after="38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C24C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Личностно-ориентированный характер обучения  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проявляется в осознании школьниками их собственного участия в процессе общения за счет разнообразия заданий, их дифференциации по степени трудности.</w:t>
      </w: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пропадает чувство уверенности в успехе, теряется интерес к языку, то я настраиваю детей не бояться говорить на языке, не давая им усомниться в их успехе на уроке. Даже </w:t>
      </w:r>
      <w:proofErr w:type="gramStart"/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слабый</w:t>
      </w:r>
      <w:proofErr w:type="gramEnd"/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проявить себя, это все зависит от учителя. По окончании каждой четверти я награждаю ребят, занявших места в олимпиадах, конкурсах и др. мероприятиях </w:t>
      </w:r>
      <w:r w:rsidRPr="00DB7B5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грамотами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 за достигнутые успехи. Это толкает всё новых и новых учеников принимать активное участие в данных мероприятиях.</w:t>
      </w:r>
    </w:p>
    <w:p w:rsidR="000B6EE3" w:rsidRPr="00DB7B5D" w:rsidRDefault="000B6EE3" w:rsidP="001977AC">
      <w:pPr>
        <w:shd w:val="clear" w:color="auto" w:fill="FFFFFF"/>
        <w:spacing w:before="38" w:after="38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C24C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Учет ведущей деятельности (игровой) учащихся начальных классов. 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Включение учащихся в игровую  деятельность приводит к естественному желанию</w:t>
      </w:r>
      <w:r w:rsidRPr="00DB7B5D">
        <w:rPr>
          <w:rFonts w:ascii="Times New Roman" w:eastAsia="Times New Roman" w:hAnsi="Times New Roman" w:cs="Times New Roman"/>
          <w:bCs/>
          <w:iCs/>
          <w:sz w:val="28"/>
          <w:szCs w:val="28"/>
        </w:rPr>
        <w:t> говорить на языке, 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не вызывает скуки и утомления.    Применяю  также </w:t>
      </w:r>
      <w:r w:rsidRPr="00DB7B5D">
        <w:rPr>
          <w:rFonts w:ascii="Times New Roman" w:eastAsia="Times New Roman" w:hAnsi="Times New Roman" w:cs="Times New Roman"/>
          <w:bCs/>
          <w:iCs/>
          <w:sz w:val="28"/>
          <w:szCs w:val="28"/>
        </w:rPr>
        <w:t>лексические, грамматические игры. 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B6EE3" w:rsidRPr="00DB7B5D" w:rsidRDefault="000B6EE3" w:rsidP="001977AC">
      <w:pPr>
        <w:shd w:val="clear" w:color="auto" w:fill="FFFFFF"/>
        <w:spacing w:before="38" w:after="38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Доступность и посильность изучаемого материала 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по содержанию и объему отбираются с учетом возрастных особенностей школьников. Следуя программе, строю уроки английского  языка так, чтобы они затрагивали темы, близкие интересам учеников: «Моя школа». «Я и моя семья», «Мои друзья», «Я и моё здоровье» и др. Ученик, его проблемы, интересы, жизнь находятся  в центре изучаемого.</w:t>
      </w:r>
    </w:p>
    <w:p w:rsidR="000B6EE3" w:rsidRPr="00DB7B5D" w:rsidRDefault="000B6EE3" w:rsidP="001977AC">
      <w:pPr>
        <w:shd w:val="clear" w:color="auto" w:fill="FFFFFF"/>
        <w:spacing w:before="38" w:after="38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proofErr w:type="gramStart"/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Использование различных видов наглядности 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- неотъемлемая составляющая моих уроков</w:t>
      </w:r>
      <w:r w:rsidRPr="00C24C28">
        <w:rPr>
          <w:rFonts w:ascii="Times New Roman" w:eastAsia="Times New Roman" w:hAnsi="Times New Roman" w:cs="Times New Roman"/>
          <w:bCs/>
          <w:sz w:val="28"/>
          <w:szCs w:val="28"/>
        </w:rPr>
        <w:t>: </w:t>
      </w:r>
      <w:r w:rsidRPr="00C24C28">
        <w:rPr>
          <w:rFonts w:ascii="Times New Roman" w:eastAsia="Times New Roman" w:hAnsi="Times New Roman" w:cs="Times New Roman"/>
          <w:bCs/>
          <w:iCs/>
          <w:sz w:val="28"/>
          <w:szCs w:val="28"/>
        </w:rPr>
        <w:t>игрушки, тематическ</w:t>
      </w:r>
      <w:r w:rsidR="00C24C28" w:rsidRPr="00C24C28">
        <w:rPr>
          <w:rFonts w:ascii="Times New Roman" w:eastAsia="Times New Roman" w:hAnsi="Times New Roman" w:cs="Times New Roman"/>
          <w:bCs/>
          <w:iCs/>
          <w:sz w:val="28"/>
          <w:szCs w:val="28"/>
        </w:rPr>
        <w:t>ие картинки, плакаты, открытки</w:t>
      </w:r>
      <w:r w:rsidRPr="00C24C28">
        <w:rPr>
          <w:rFonts w:ascii="Times New Roman" w:eastAsia="Times New Roman" w:hAnsi="Times New Roman" w:cs="Times New Roman"/>
          <w:bCs/>
          <w:iCs/>
          <w:sz w:val="28"/>
          <w:szCs w:val="28"/>
        </w:rPr>
        <w:t>, рисунки детей - </w:t>
      </w:r>
      <w:r w:rsidRPr="00C24C28">
        <w:rPr>
          <w:rFonts w:ascii="Times New Roman" w:eastAsia="Times New Roman" w:hAnsi="Times New Roman" w:cs="Times New Roman"/>
          <w:bCs/>
          <w:sz w:val="28"/>
          <w:szCs w:val="28"/>
        </w:rPr>
        <w:t>вот, что затрагивает эмоции.</w:t>
      </w:r>
      <w:proofErr w:type="gramEnd"/>
      <w:r w:rsidRPr="00C24C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24C28">
        <w:rPr>
          <w:rFonts w:ascii="Times New Roman" w:eastAsia="Times New Roman" w:hAnsi="Times New Roman" w:cs="Times New Roman"/>
          <w:bCs/>
          <w:sz w:val="28"/>
          <w:szCs w:val="28"/>
        </w:rPr>
        <w:t>Использую следующий прием введения лексики - ученик </w:t>
      </w:r>
      <w:r w:rsidRPr="00C24C28">
        <w:rPr>
          <w:rFonts w:ascii="Times New Roman" w:eastAsia="Times New Roman" w:hAnsi="Times New Roman" w:cs="Times New Roman"/>
          <w:bCs/>
          <w:iCs/>
          <w:sz w:val="28"/>
          <w:szCs w:val="28"/>
        </w:rPr>
        <w:t>слово видит, слышит, произносит, читает, имитирует действие</w:t>
      </w:r>
      <w:r w:rsidRPr="00C24C2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B6EE3" w:rsidRPr="00DB7B5D" w:rsidRDefault="000B6EE3" w:rsidP="001977AC">
      <w:pPr>
        <w:shd w:val="clear" w:color="auto" w:fill="FFFFFF"/>
        <w:spacing w:before="38" w:after="38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  Социокультурная направленность процесса обучения иностранному языку 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проявляется в использовании в разумных пределах лингвострановедческие сведений и фактов, название страны изучаемого языка.</w:t>
      </w: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Особое внимание 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уделяю  тематике, связанной с нашей страной. Стараюсь привить любовь к своей стране посредством английского языка. Например, урок по теме: «Английский - как международный язык», провожу беседу «Английские слова в русском языке». При изучении темы «Еда» мы выясняем, что некоторые сло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softHyphen/>
        <w:t>ва не переводятся на английский язык, являются неизменными: </w:t>
      </w:r>
      <w:proofErr w:type="spellStart"/>
      <w:r w:rsidRPr="00DB7B5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blini</w:t>
      </w:r>
      <w:proofErr w:type="spellEnd"/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, </w:t>
      </w:r>
      <w:proofErr w:type="spellStart"/>
      <w:r w:rsidRPr="00DB7B5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borshch</w:t>
      </w:r>
      <w:proofErr w:type="spellEnd"/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B6EE3" w:rsidRPr="00DB7B5D" w:rsidRDefault="000B6EE3" w:rsidP="001977AC">
      <w:pPr>
        <w:shd w:val="clear" w:color="auto" w:fill="FFFFFF"/>
        <w:spacing w:before="38" w:after="38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Преобладание аутентичного материала 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происходит за счет отбора языкового материала, текстов, песен, ситуаций общения, иллюстраций, звукозаписи, видеосюжетов и др. В будущем планирую приобщить ребят к реальному общению через </w:t>
      </w:r>
      <w:r w:rsidR="00C24C2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Skype</w:t>
      </w:r>
      <w:r w:rsidR="00C24C28" w:rsidRPr="00C24C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4C28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</w:t>
      </w:r>
      <w:r w:rsidR="00C24C2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Zoom</w:t>
      </w:r>
      <w:r w:rsidR="00C24C2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977AC">
        <w:rPr>
          <w:rFonts w:ascii="Times New Roman" w:eastAsia="Times New Roman" w:hAnsi="Times New Roman" w:cs="Times New Roman"/>
          <w:bCs/>
          <w:sz w:val="28"/>
          <w:szCs w:val="28"/>
        </w:rPr>
        <w:t>благодаря дистанционному обучению в прошлом учебном году, такой</w:t>
      </w:r>
      <w:r w:rsidR="00C24C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опыт</w:t>
      </w:r>
      <w:r w:rsidR="001977AC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меня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 имеется.  </w:t>
      </w:r>
    </w:p>
    <w:p w:rsidR="000B6EE3" w:rsidRPr="00DB7B5D" w:rsidRDefault="000B6EE3" w:rsidP="000B6EE3">
      <w:pPr>
        <w:shd w:val="clear" w:color="auto" w:fill="FFFFFF"/>
        <w:spacing w:before="38" w:after="38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С самого начала обучения я начинаю знакомство с </w:t>
      </w:r>
      <w:r w:rsidR="001977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песням</w:t>
      </w:r>
      <w:r w:rsidRPr="00DB7B5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и на английском языке.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 Когда я включаю ту или иную пе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softHyphen/>
        <w:t>с</w:t>
      </w:r>
      <w:r w:rsidR="001977AC">
        <w:rPr>
          <w:rFonts w:ascii="Times New Roman" w:eastAsia="Times New Roman" w:hAnsi="Times New Roman" w:cs="Times New Roman"/>
          <w:bCs/>
          <w:sz w:val="28"/>
          <w:szCs w:val="28"/>
        </w:rPr>
        <w:t>ню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, глаза у детей загораются. Исполнение песен под фонограмму благоприятно сказывает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ся на произношении, говорении, </w:t>
      </w:r>
      <w:proofErr w:type="spellStart"/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аудировании</w:t>
      </w:r>
      <w:proofErr w:type="spellEnd"/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.  На каждый праздник, случай, тему мы разучиваем  подходящую песенку. Подбираю несложные в языковом исполнении песни по темам, чтобы  их было легко понять.  Разученные песни исполняем на уроках, внеклассных мероприятиях, Неделях иностранного языка.</w:t>
      </w:r>
    </w:p>
    <w:p w:rsidR="001977AC" w:rsidRDefault="001977AC" w:rsidP="000B6EE3">
      <w:pPr>
        <w:shd w:val="clear" w:color="auto" w:fill="FFFFFF"/>
        <w:spacing w:before="38" w:after="38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0B6EE3" w:rsidRPr="00DB7B5D" w:rsidRDefault="001977AC" w:rsidP="001977AC">
      <w:pPr>
        <w:shd w:val="clear" w:color="auto" w:fill="FFFFFF"/>
        <w:spacing w:before="38" w:after="38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0B6EE3"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   педагогическая идея.</w:t>
      </w:r>
    </w:p>
    <w:p w:rsidR="001977AC" w:rsidRDefault="000B6EE3" w:rsidP="000B6EE3">
      <w:pPr>
        <w:shd w:val="clear" w:color="auto" w:fill="FFFFFF"/>
        <w:spacing w:before="38" w:after="38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      Моя ведущая педагогическая идея: «Используя разнообразные методы и приемы, технологии развития коммуникативных способностей школьников, можно привить учащимся интерес к изучению англий</w:t>
      </w:r>
      <w:r w:rsidR="001977AC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языка». </w:t>
      </w:r>
    </w:p>
    <w:p w:rsidR="000B6EE3" w:rsidRPr="00DB7B5D" w:rsidRDefault="001977AC" w:rsidP="001977AC">
      <w:pPr>
        <w:shd w:val="clear" w:color="auto" w:fill="FFFFFF"/>
        <w:spacing w:before="38" w:after="38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убеждён, </w:t>
      </w:r>
      <w:r w:rsidR="000B6EE3" w:rsidRPr="00DB7B5D">
        <w:rPr>
          <w:rFonts w:ascii="Times New Roman" w:eastAsia="Times New Roman" w:hAnsi="Times New Roman" w:cs="Times New Roman"/>
          <w:bCs/>
          <w:sz w:val="28"/>
          <w:szCs w:val="28"/>
        </w:rPr>
        <w:t>что приобщение учащихся и к культуре стран изучаемого языка, приведет к лучшему осознанию культуры своей собственной страны, включению школьников  в диалог культур.</w:t>
      </w:r>
    </w:p>
    <w:p w:rsidR="001977AC" w:rsidRDefault="001977AC" w:rsidP="000B6EE3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EE3" w:rsidRPr="00DB7B5D" w:rsidRDefault="001977AC" w:rsidP="001977AC">
      <w:pPr>
        <w:shd w:val="clear" w:color="auto" w:fill="FFFFFF"/>
        <w:spacing w:before="38" w:after="38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0B6EE3"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Возможность тиражирования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0B6EE3" w:rsidRPr="00DB7B5D" w:rsidRDefault="000B6EE3" w:rsidP="000B6EE3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В целях обмена опытом с коллегами, я провожу открытые уроки, мастер- классы, выступаю на семинарах, заседаниях методических объединений учителей школы и района. Старюсь повышать свой методический уровень, такую возможность дают курсы повышения квалификации. Изучаю опыт работы других педагогов своей школы, России и мира, а также использую Интернет-ресурсы, где размещен опыт педагогов и делюсь своим</w:t>
      </w:r>
      <w:r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977AC" w:rsidRDefault="001977AC" w:rsidP="000B6EE3">
      <w:pPr>
        <w:shd w:val="clear" w:color="auto" w:fill="FFFFFF"/>
        <w:spacing w:before="38" w:after="3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7AC" w:rsidRDefault="001977AC" w:rsidP="001977AC">
      <w:pPr>
        <w:shd w:val="clear" w:color="auto" w:fill="FFFFFF"/>
        <w:spacing w:before="38" w:after="38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0B6EE3" w:rsidRPr="00DB7B5D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Результативность опыта.</w:t>
      </w:r>
    </w:p>
    <w:p w:rsidR="00527785" w:rsidRDefault="000B6EE3" w:rsidP="001977AC">
      <w:pPr>
        <w:shd w:val="clear" w:color="auto" w:fill="FFFFFF"/>
        <w:spacing w:before="38" w:after="38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Анализируя опыт своей педагогической деятельности, могу сказать, что проводимая работа привела к определенным позитивным результатам.</w:t>
      </w:r>
      <w:r w:rsidR="001977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Ежегодно мои ученики участвуют в олимпиадах </w:t>
      </w:r>
      <w:r w:rsidR="001977AC">
        <w:rPr>
          <w:rFonts w:ascii="Times New Roman" w:eastAsia="Times New Roman" w:hAnsi="Times New Roman" w:cs="Times New Roman"/>
          <w:bCs/>
          <w:sz w:val="28"/>
          <w:szCs w:val="28"/>
        </w:rPr>
        <w:t xml:space="preserve">и конкурсах 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по английскому языку</w:t>
      </w:r>
      <w:r w:rsidR="001977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ну и я также принимаю участие в конкурсах как учитель. </w:t>
      </w:r>
      <w:r w:rsidRPr="00DB7B5D">
        <w:rPr>
          <w:rFonts w:ascii="Times New Roman" w:eastAsia="Times New Roman" w:hAnsi="Times New Roman" w:cs="Times New Roman"/>
          <w:bCs/>
          <w:iCs/>
          <w:sz w:val="28"/>
          <w:szCs w:val="28"/>
        </w:rPr>
        <w:t>Результаты моей работы</w:t>
      </w:r>
      <w:r w:rsidRPr="00DB7B5D">
        <w:rPr>
          <w:rFonts w:ascii="Times New Roman" w:eastAsia="Times New Roman" w:hAnsi="Times New Roman" w:cs="Times New Roman"/>
          <w:bCs/>
          <w:sz w:val="28"/>
          <w:szCs w:val="28"/>
        </w:rPr>
        <w:t> позволяют сделать вывод о наличии </w:t>
      </w:r>
      <w:r w:rsidRPr="00DB7B5D">
        <w:rPr>
          <w:rFonts w:ascii="Times New Roman" w:eastAsia="Times New Roman" w:hAnsi="Times New Roman" w:cs="Times New Roman"/>
          <w:bCs/>
          <w:iCs/>
          <w:sz w:val="28"/>
          <w:szCs w:val="28"/>
        </w:rPr>
        <w:t>положительного отношения детей и их родителей к иностранному языку.</w:t>
      </w:r>
    </w:p>
    <w:p w:rsidR="0017753A" w:rsidRDefault="0017753A" w:rsidP="001977AC">
      <w:pPr>
        <w:shd w:val="clear" w:color="auto" w:fill="FFFFFF"/>
        <w:spacing w:before="38" w:after="38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7753A" w:rsidRPr="001977AC" w:rsidRDefault="0017753A" w:rsidP="001977AC">
      <w:pPr>
        <w:shd w:val="clear" w:color="auto" w:fill="FFFFFF"/>
        <w:spacing w:before="38" w:after="38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17753A" w:rsidRPr="001977AC" w:rsidSect="00C24C2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B091C"/>
    <w:multiLevelType w:val="hybridMultilevel"/>
    <w:tmpl w:val="0824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E3"/>
    <w:rsid w:val="000B6EE3"/>
    <w:rsid w:val="0017753A"/>
    <w:rsid w:val="001977AC"/>
    <w:rsid w:val="00527785"/>
    <w:rsid w:val="005A678C"/>
    <w:rsid w:val="00640718"/>
    <w:rsid w:val="00C24C28"/>
    <w:rsid w:val="00D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4</cp:revision>
  <dcterms:created xsi:type="dcterms:W3CDTF">2021-01-22T00:58:00Z</dcterms:created>
  <dcterms:modified xsi:type="dcterms:W3CDTF">2021-01-22T01:32:00Z</dcterms:modified>
</cp:coreProperties>
</file>